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3B8B" w14:textId="77777777" w:rsidR="006B3E35" w:rsidRPr="00EE66AE" w:rsidRDefault="006B3E35" w:rsidP="0087020E">
      <w:pPr>
        <w:jc w:val="center"/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</w:pPr>
      <w:r w:rsidRPr="00EE66AE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t>OLDCART FOR FATIGUE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890"/>
        <w:gridCol w:w="1260"/>
        <w:gridCol w:w="1170"/>
        <w:gridCol w:w="1620"/>
        <w:gridCol w:w="2279"/>
        <w:gridCol w:w="2214"/>
        <w:gridCol w:w="1802"/>
      </w:tblGrid>
      <w:tr w:rsidR="006B3E35" w14:paraId="4911C1E0" w14:textId="77777777" w:rsidTr="00EE66AE">
        <w:trPr>
          <w:trHeight w:val="341"/>
        </w:trPr>
        <w:tc>
          <w:tcPr>
            <w:tcW w:w="12950" w:type="dxa"/>
            <w:gridSpan w:val="8"/>
          </w:tcPr>
          <w:p w14:paraId="17CA5B00" w14:textId="0D2FC298" w:rsidR="006B3E35" w:rsidRPr="0087020E" w:rsidRDefault="006B3E35" w:rsidP="00EE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0E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</w:tr>
      <w:tr w:rsidR="006B3E35" w14:paraId="0AB31F2C" w14:textId="77777777" w:rsidTr="00EE66AE">
        <w:tc>
          <w:tcPr>
            <w:tcW w:w="715" w:type="dxa"/>
          </w:tcPr>
          <w:p w14:paraId="49479507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>Date/time</w:t>
            </w:r>
          </w:p>
        </w:tc>
        <w:tc>
          <w:tcPr>
            <w:tcW w:w="1890" w:type="dxa"/>
          </w:tcPr>
          <w:p w14:paraId="5A2D0189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O</w:t>
            </w:r>
            <w:r w:rsidRPr="00EE66AE">
              <w:rPr>
                <w:rFonts w:ascii="Times New Roman" w:hAnsi="Times New Roman" w:cs="Times New Roman"/>
              </w:rPr>
              <w:t>nset</w:t>
            </w:r>
          </w:p>
          <w:p w14:paraId="0BA0D65D" w14:textId="77777777" w:rsidR="006B3E35" w:rsidRPr="00EE66AE" w:rsidRDefault="006B3E35" w:rsidP="00662926">
            <w:pPr>
              <w:rPr>
                <w:rFonts w:ascii="Times New Roman" w:hAnsi="Times New Roman" w:cs="Times New Roman"/>
                <w:b/>
                <w:bCs/>
              </w:rPr>
            </w:pPr>
            <w:r w:rsidRPr="00EE66AE">
              <w:rPr>
                <w:rFonts w:ascii="Times New Roman" w:hAnsi="Times New Roman" w:cs="Times New Roman"/>
              </w:rPr>
              <w:t xml:space="preserve">(Time begins), e.g. after meals; after doing household chore of _________; after driving; after going to theater; after grocery shopping; </w:t>
            </w:r>
            <w:proofErr w:type="gramStart"/>
            <w:r w:rsidRPr="00EE66AE">
              <w:rPr>
                <w:rFonts w:ascii="Times New Roman" w:hAnsi="Times New Roman" w:cs="Times New Roman"/>
              </w:rPr>
              <w:t>after  shower</w:t>
            </w:r>
            <w:proofErr w:type="gramEnd"/>
            <w:r w:rsidRPr="00EE66AE">
              <w:rPr>
                <w:rFonts w:ascii="Times New Roman" w:hAnsi="Times New Roman" w:cs="Times New Roman"/>
              </w:rPr>
              <w:t xml:space="preserve">/bath; after driving more than 20 miles; after I play golf; after a big meal. </w:t>
            </w:r>
          </w:p>
        </w:tc>
        <w:tc>
          <w:tcPr>
            <w:tcW w:w="1260" w:type="dxa"/>
          </w:tcPr>
          <w:p w14:paraId="344C6F59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L</w:t>
            </w:r>
            <w:r w:rsidRPr="00EE66AE">
              <w:rPr>
                <w:rFonts w:ascii="Times New Roman" w:hAnsi="Times New Roman" w:cs="Times New Roman"/>
              </w:rPr>
              <w:t>ocation/s</w:t>
            </w:r>
          </w:p>
          <w:p w14:paraId="735880B2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>(Where the fatigue sets in), can’t walk anymore; thinking clearly is hard; unable to lift my arms; hard time swallowing/breathing.</w:t>
            </w:r>
          </w:p>
        </w:tc>
        <w:tc>
          <w:tcPr>
            <w:tcW w:w="1170" w:type="dxa"/>
          </w:tcPr>
          <w:p w14:paraId="254E24ED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D</w:t>
            </w:r>
            <w:r w:rsidRPr="00EE66AE">
              <w:rPr>
                <w:rFonts w:ascii="Times New Roman" w:hAnsi="Times New Roman" w:cs="Times New Roman"/>
              </w:rPr>
              <w:t>uration</w:t>
            </w:r>
          </w:p>
          <w:p w14:paraId="41EB601B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 xml:space="preserve">(How long the fatigue lasts): until I take a nap or sleep over night. </w:t>
            </w:r>
          </w:p>
        </w:tc>
        <w:tc>
          <w:tcPr>
            <w:tcW w:w="1620" w:type="dxa"/>
          </w:tcPr>
          <w:p w14:paraId="7DD2B4A3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C</w:t>
            </w:r>
            <w:r w:rsidRPr="00EE66AE">
              <w:rPr>
                <w:rFonts w:ascii="Times New Roman" w:hAnsi="Times New Roman" w:cs="Times New Roman"/>
              </w:rPr>
              <w:t>haracteristics</w:t>
            </w:r>
          </w:p>
          <w:p w14:paraId="1768C056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>Weakness: dropping things; stumbling/ falling; inattentiveness; confusion; sleepiness; grouchiness; unexplained unhappiness; nausea)</w:t>
            </w:r>
          </w:p>
          <w:p w14:paraId="28A7651B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38DE89B0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A</w:t>
            </w:r>
            <w:r w:rsidRPr="00EE66AE">
              <w:rPr>
                <w:rFonts w:ascii="Times New Roman" w:hAnsi="Times New Roman" w:cs="Times New Roman"/>
              </w:rPr>
              <w:t>ggravating Factors:</w:t>
            </w:r>
          </w:p>
          <w:p w14:paraId="4C54E659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 xml:space="preserve">(What makes it worse), e.g., sitting upright for a long time; entertaining company; lots of movement in an hour such as shopping, preparing meals, walking, lifting, driving, doing computer tasks. </w:t>
            </w:r>
          </w:p>
        </w:tc>
        <w:tc>
          <w:tcPr>
            <w:tcW w:w="2214" w:type="dxa"/>
          </w:tcPr>
          <w:p w14:paraId="7015D41F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R</w:t>
            </w:r>
            <w:r w:rsidRPr="00EE66AE">
              <w:rPr>
                <w:rFonts w:ascii="Times New Roman" w:hAnsi="Times New Roman" w:cs="Times New Roman"/>
              </w:rPr>
              <w:t>elieving Factors</w:t>
            </w:r>
          </w:p>
          <w:p w14:paraId="1077A9C4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 xml:space="preserve">(What makes it better) Taking a nap; distraction; meditation; spacing food intake; doing something that doesn’t </w:t>
            </w:r>
            <w:proofErr w:type="gramStart"/>
            <w:r w:rsidRPr="00EE66AE">
              <w:rPr>
                <w:rFonts w:ascii="Times New Roman" w:hAnsi="Times New Roman" w:cs="Times New Roman"/>
              </w:rPr>
              <w:t>require  concentration</w:t>
            </w:r>
            <w:proofErr w:type="gramEnd"/>
            <w:r w:rsidRPr="00EE66AE">
              <w:rPr>
                <w:rFonts w:ascii="Times New Roman" w:hAnsi="Times New Roman" w:cs="Times New Roman"/>
              </w:rPr>
              <w:t xml:space="preserve">/mind work.  </w:t>
            </w:r>
          </w:p>
          <w:p w14:paraId="59B88B75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</w:p>
          <w:p w14:paraId="17CAFDBE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14:paraId="61752DA0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T</w:t>
            </w:r>
            <w:r w:rsidRPr="00EE66AE">
              <w:rPr>
                <w:rFonts w:ascii="Times New Roman" w:hAnsi="Times New Roman" w:cs="Times New Roman"/>
              </w:rPr>
              <w:t>reatments</w:t>
            </w:r>
          </w:p>
          <w:p w14:paraId="67643787" w14:textId="77777777" w:rsidR="006B3E35" w:rsidRPr="00EE66AE" w:rsidRDefault="006B3E35" w:rsidP="00662926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>(What have you tried that works to ameliorate the fatigue: and what does not work)</w:t>
            </w:r>
          </w:p>
        </w:tc>
      </w:tr>
      <w:tr w:rsidR="00EE66AE" w14:paraId="443F2463" w14:textId="77777777" w:rsidTr="00EE66AE">
        <w:tc>
          <w:tcPr>
            <w:tcW w:w="715" w:type="dxa"/>
          </w:tcPr>
          <w:p w14:paraId="793999E6" w14:textId="77777777" w:rsidR="00EE66AE" w:rsidRPr="00EE66AE" w:rsidRDefault="00EE66AE" w:rsidP="00662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1D1F95A" w14:textId="77777777" w:rsidR="00EE66AE" w:rsidRPr="00EE66AE" w:rsidRDefault="00EE66AE" w:rsidP="006629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  <w:tc>
          <w:tcPr>
            <w:tcW w:w="1260" w:type="dxa"/>
          </w:tcPr>
          <w:p w14:paraId="5F57C1A4" w14:textId="77777777" w:rsidR="00EE66AE" w:rsidRPr="00EE66AE" w:rsidRDefault="00EE66AE" w:rsidP="006629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  <w:tc>
          <w:tcPr>
            <w:tcW w:w="1170" w:type="dxa"/>
          </w:tcPr>
          <w:p w14:paraId="44ACA983" w14:textId="77777777" w:rsidR="00EE66AE" w:rsidRPr="00EE66AE" w:rsidRDefault="00EE66AE" w:rsidP="006629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  <w:tc>
          <w:tcPr>
            <w:tcW w:w="1620" w:type="dxa"/>
          </w:tcPr>
          <w:p w14:paraId="2EEFE6E0" w14:textId="77777777" w:rsidR="00EE66AE" w:rsidRPr="00EE66AE" w:rsidRDefault="00EE66AE" w:rsidP="006629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  <w:tc>
          <w:tcPr>
            <w:tcW w:w="2279" w:type="dxa"/>
          </w:tcPr>
          <w:p w14:paraId="4478E283" w14:textId="77777777" w:rsidR="00EE66AE" w:rsidRPr="00EE66AE" w:rsidRDefault="00EE66AE" w:rsidP="006629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  <w:tc>
          <w:tcPr>
            <w:tcW w:w="2214" w:type="dxa"/>
          </w:tcPr>
          <w:p w14:paraId="6C968BD6" w14:textId="77777777" w:rsidR="00EE66AE" w:rsidRPr="00EE66AE" w:rsidRDefault="00EE66AE" w:rsidP="006629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  <w:tc>
          <w:tcPr>
            <w:tcW w:w="1802" w:type="dxa"/>
          </w:tcPr>
          <w:p w14:paraId="1E44B40E" w14:textId="77777777" w:rsidR="00EE66AE" w:rsidRDefault="00EE66AE" w:rsidP="006629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  <w:p w14:paraId="6CF89AF4" w14:textId="77777777" w:rsidR="00EE66AE" w:rsidRDefault="00EE66AE" w:rsidP="006629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  <w:p w14:paraId="667F7F2F" w14:textId="77777777" w:rsidR="00EE66AE" w:rsidRPr="00EE66AE" w:rsidRDefault="00EE66AE" w:rsidP="00662926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</w:tr>
      <w:tr w:rsidR="00EE66AE" w14:paraId="775F0DBE" w14:textId="77777777" w:rsidTr="00EE66AE">
        <w:tc>
          <w:tcPr>
            <w:tcW w:w="715" w:type="dxa"/>
          </w:tcPr>
          <w:p w14:paraId="659F4A83" w14:textId="77777777" w:rsidR="00EE66AE" w:rsidRDefault="00EE66AE" w:rsidP="00662926"/>
        </w:tc>
        <w:tc>
          <w:tcPr>
            <w:tcW w:w="1890" w:type="dxa"/>
          </w:tcPr>
          <w:p w14:paraId="2AFA7389" w14:textId="77777777" w:rsidR="00EE66AE" w:rsidRDefault="00EE66AE" w:rsidP="00662926"/>
        </w:tc>
        <w:tc>
          <w:tcPr>
            <w:tcW w:w="1260" w:type="dxa"/>
          </w:tcPr>
          <w:p w14:paraId="652F107B" w14:textId="77777777" w:rsidR="00EE66AE" w:rsidRDefault="00EE66AE" w:rsidP="00662926"/>
        </w:tc>
        <w:tc>
          <w:tcPr>
            <w:tcW w:w="1170" w:type="dxa"/>
          </w:tcPr>
          <w:p w14:paraId="599823FC" w14:textId="77777777" w:rsidR="00EE66AE" w:rsidRDefault="00EE66AE" w:rsidP="00662926"/>
        </w:tc>
        <w:tc>
          <w:tcPr>
            <w:tcW w:w="1620" w:type="dxa"/>
          </w:tcPr>
          <w:p w14:paraId="3CA96A91" w14:textId="77777777" w:rsidR="00EE66AE" w:rsidRDefault="00EE66AE" w:rsidP="00662926"/>
        </w:tc>
        <w:tc>
          <w:tcPr>
            <w:tcW w:w="2279" w:type="dxa"/>
          </w:tcPr>
          <w:p w14:paraId="4A6A055B" w14:textId="77777777" w:rsidR="00EE66AE" w:rsidRDefault="00EE66AE" w:rsidP="00662926"/>
        </w:tc>
        <w:tc>
          <w:tcPr>
            <w:tcW w:w="2214" w:type="dxa"/>
          </w:tcPr>
          <w:p w14:paraId="605C553D" w14:textId="77777777" w:rsidR="00EE66AE" w:rsidRDefault="00EE66AE" w:rsidP="00662926"/>
        </w:tc>
        <w:tc>
          <w:tcPr>
            <w:tcW w:w="1802" w:type="dxa"/>
          </w:tcPr>
          <w:p w14:paraId="53C828F1" w14:textId="77777777" w:rsidR="00EE66AE" w:rsidRDefault="00EE66AE" w:rsidP="00662926"/>
          <w:p w14:paraId="25281D8C" w14:textId="77777777" w:rsidR="00EE66AE" w:rsidRDefault="00EE66AE" w:rsidP="00662926"/>
          <w:p w14:paraId="513EF58D" w14:textId="77777777" w:rsidR="00EE66AE" w:rsidRDefault="00EE66AE" w:rsidP="00662926"/>
        </w:tc>
      </w:tr>
      <w:tr w:rsidR="00EE66AE" w14:paraId="79CD21AD" w14:textId="77777777" w:rsidTr="00EE66AE">
        <w:tc>
          <w:tcPr>
            <w:tcW w:w="715" w:type="dxa"/>
          </w:tcPr>
          <w:p w14:paraId="47E37CFF" w14:textId="77777777" w:rsidR="00EE66AE" w:rsidRDefault="00EE66AE" w:rsidP="00662926"/>
        </w:tc>
        <w:tc>
          <w:tcPr>
            <w:tcW w:w="1890" w:type="dxa"/>
          </w:tcPr>
          <w:p w14:paraId="7D3F2CF5" w14:textId="77777777" w:rsidR="00EE66AE" w:rsidRDefault="00EE66AE" w:rsidP="00662926"/>
        </w:tc>
        <w:tc>
          <w:tcPr>
            <w:tcW w:w="1260" w:type="dxa"/>
          </w:tcPr>
          <w:p w14:paraId="7BACA98A" w14:textId="77777777" w:rsidR="00EE66AE" w:rsidRDefault="00EE66AE" w:rsidP="00662926"/>
        </w:tc>
        <w:tc>
          <w:tcPr>
            <w:tcW w:w="1170" w:type="dxa"/>
          </w:tcPr>
          <w:p w14:paraId="29F0FAC3" w14:textId="77777777" w:rsidR="00EE66AE" w:rsidRDefault="00EE66AE" w:rsidP="00662926"/>
        </w:tc>
        <w:tc>
          <w:tcPr>
            <w:tcW w:w="1620" w:type="dxa"/>
          </w:tcPr>
          <w:p w14:paraId="1CD0C669" w14:textId="77777777" w:rsidR="00EE66AE" w:rsidRDefault="00EE66AE" w:rsidP="00662926"/>
        </w:tc>
        <w:tc>
          <w:tcPr>
            <w:tcW w:w="2279" w:type="dxa"/>
          </w:tcPr>
          <w:p w14:paraId="10586D22" w14:textId="77777777" w:rsidR="00EE66AE" w:rsidRDefault="00EE66AE" w:rsidP="00662926"/>
        </w:tc>
        <w:tc>
          <w:tcPr>
            <w:tcW w:w="2214" w:type="dxa"/>
          </w:tcPr>
          <w:p w14:paraId="2B5F73AA" w14:textId="77777777" w:rsidR="00EE66AE" w:rsidRDefault="00EE66AE" w:rsidP="00662926"/>
        </w:tc>
        <w:tc>
          <w:tcPr>
            <w:tcW w:w="1802" w:type="dxa"/>
          </w:tcPr>
          <w:p w14:paraId="6FAD7EFC" w14:textId="77777777" w:rsidR="00EE66AE" w:rsidRDefault="00EE66AE" w:rsidP="00662926"/>
          <w:p w14:paraId="4ACD9376" w14:textId="77777777" w:rsidR="00EE66AE" w:rsidRDefault="00EE66AE" w:rsidP="00662926"/>
          <w:p w14:paraId="07E51116" w14:textId="77777777" w:rsidR="00EE66AE" w:rsidRDefault="00EE66AE" w:rsidP="00662926"/>
        </w:tc>
      </w:tr>
      <w:tr w:rsidR="00EE66AE" w14:paraId="2E3B5C22" w14:textId="77777777" w:rsidTr="00EE66AE">
        <w:tc>
          <w:tcPr>
            <w:tcW w:w="715" w:type="dxa"/>
          </w:tcPr>
          <w:p w14:paraId="2DF8B958" w14:textId="77777777" w:rsidR="00EE66AE" w:rsidRDefault="00EE66AE" w:rsidP="00662926"/>
        </w:tc>
        <w:tc>
          <w:tcPr>
            <w:tcW w:w="1890" w:type="dxa"/>
          </w:tcPr>
          <w:p w14:paraId="39EB2914" w14:textId="77777777" w:rsidR="00EE66AE" w:rsidRDefault="00EE66AE" w:rsidP="00662926"/>
        </w:tc>
        <w:tc>
          <w:tcPr>
            <w:tcW w:w="1260" w:type="dxa"/>
          </w:tcPr>
          <w:p w14:paraId="0D93C261" w14:textId="77777777" w:rsidR="00EE66AE" w:rsidRDefault="00EE66AE" w:rsidP="00662926"/>
        </w:tc>
        <w:tc>
          <w:tcPr>
            <w:tcW w:w="1170" w:type="dxa"/>
          </w:tcPr>
          <w:p w14:paraId="7894BC1B" w14:textId="77777777" w:rsidR="00EE66AE" w:rsidRDefault="00EE66AE" w:rsidP="00662926"/>
        </w:tc>
        <w:tc>
          <w:tcPr>
            <w:tcW w:w="1620" w:type="dxa"/>
          </w:tcPr>
          <w:p w14:paraId="7D0152D6" w14:textId="77777777" w:rsidR="00EE66AE" w:rsidRDefault="00EE66AE" w:rsidP="00662926"/>
        </w:tc>
        <w:tc>
          <w:tcPr>
            <w:tcW w:w="2279" w:type="dxa"/>
          </w:tcPr>
          <w:p w14:paraId="36D3E5D6" w14:textId="77777777" w:rsidR="00EE66AE" w:rsidRDefault="00EE66AE" w:rsidP="00662926"/>
        </w:tc>
        <w:tc>
          <w:tcPr>
            <w:tcW w:w="2214" w:type="dxa"/>
          </w:tcPr>
          <w:p w14:paraId="7A251396" w14:textId="77777777" w:rsidR="00EE66AE" w:rsidRDefault="00EE66AE" w:rsidP="00662926"/>
        </w:tc>
        <w:tc>
          <w:tcPr>
            <w:tcW w:w="1802" w:type="dxa"/>
          </w:tcPr>
          <w:p w14:paraId="5D6B56B7" w14:textId="77777777" w:rsidR="00EE66AE" w:rsidRDefault="00EE66AE" w:rsidP="00662926"/>
          <w:p w14:paraId="34E8CF34" w14:textId="77777777" w:rsidR="00EE66AE" w:rsidRDefault="00EE66AE" w:rsidP="00662926"/>
          <w:p w14:paraId="7B6D6151" w14:textId="77777777" w:rsidR="00EE66AE" w:rsidRDefault="00EE66AE" w:rsidP="00662926"/>
        </w:tc>
      </w:tr>
      <w:tr w:rsidR="00EE66AE" w14:paraId="73CA9BA0" w14:textId="77777777" w:rsidTr="00EE66AE">
        <w:tc>
          <w:tcPr>
            <w:tcW w:w="715" w:type="dxa"/>
          </w:tcPr>
          <w:p w14:paraId="424C3EAA" w14:textId="77777777" w:rsidR="00EE66AE" w:rsidRDefault="00EE66AE" w:rsidP="00662926"/>
        </w:tc>
        <w:tc>
          <w:tcPr>
            <w:tcW w:w="1890" w:type="dxa"/>
          </w:tcPr>
          <w:p w14:paraId="020CE00B" w14:textId="77777777" w:rsidR="00EE66AE" w:rsidRDefault="00EE66AE" w:rsidP="00662926"/>
        </w:tc>
        <w:tc>
          <w:tcPr>
            <w:tcW w:w="1260" w:type="dxa"/>
          </w:tcPr>
          <w:p w14:paraId="42FBC922" w14:textId="77777777" w:rsidR="00EE66AE" w:rsidRDefault="00EE66AE" w:rsidP="00662926"/>
        </w:tc>
        <w:tc>
          <w:tcPr>
            <w:tcW w:w="1170" w:type="dxa"/>
          </w:tcPr>
          <w:p w14:paraId="505FED9A" w14:textId="77777777" w:rsidR="00EE66AE" w:rsidRDefault="00EE66AE" w:rsidP="00662926"/>
        </w:tc>
        <w:tc>
          <w:tcPr>
            <w:tcW w:w="1620" w:type="dxa"/>
          </w:tcPr>
          <w:p w14:paraId="0B2B0C08" w14:textId="77777777" w:rsidR="00EE66AE" w:rsidRDefault="00EE66AE" w:rsidP="00662926"/>
        </w:tc>
        <w:tc>
          <w:tcPr>
            <w:tcW w:w="2279" w:type="dxa"/>
          </w:tcPr>
          <w:p w14:paraId="0D7955A4" w14:textId="77777777" w:rsidR="00EE66AE" w:rsidRDefault="00EE66AE" w:rsidP="00662926"/>
        </w:tc>
        <w:tc>
          <w:tcPr>
            <w:tcW w:w="2214" w:type="dxa"/>
          </w:tcPr>
          <w:p w14:paraId="02D73A0A" w14:textId="77777777" w:rsidR="00EE66AE" w:rsidRDefault="00EE66AE" w:rsidP="00662926"/>
        </w:tc>
        <w:tc>
          <w:tcPr>
            <w:tcW w:w="1802" w:type="dxa"/>
          </w:tcPr>
          <w:p w14:paraId="16160510" w14:textId="77777777" w:rsidR="00EE66AE" w:rsidRDefault="00EE66AE" w:rsidP="00662926"/>
          <w:p w14:paraId="00E60ED4" w14:textId="77777777" w:rsidR="00EE66AE" w:rsidRDefault="00EE66AE" w:rsidP="00662926"/>
          <w:p w14:paraId="15DA53B9" w14:textId="77777777" w:rsidR="00EE66AE" w:rsidRDefault="00EE66AE" w:rsidP="00662926"/>
        </w:tc>
      </w:tr>
    </w:tbl>
    <w:p w14:paraId="505F40E4" w14:textId="77777777" w:rsidR="00EE66AE" w:rsidRPr="00EE66AE" w:rsidRDefault="00EE66AE" w:rsidP="00EE66AE">
      <w:pPr>
        <w:jc w:val="center"/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</w:pPr>
      <w:r w:rsidRPr="00EE66AE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lastRenderedPageBreak/>
        <w:t>OLDCART FOR FATIGUE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890"/>
        <w:gridCol w:w="1260"/>
        <w:gridCol w:w="1170"/>
        <w:gridCol w:w="1620"/>
        <w:gridCol w:w="2279"/>
        <w:gridCol w:w="2214"/>
        <w:gridCol w:w="1802"/>
      </w:tblGrid>
      <w:tr w:rsidR="00EE66AE" w14:paraId="212179B6" w14:textId="77777777" w:rsidTr="00B37772">
        <w:trPr>
          <w:trHeight w:val="341"/>
        </w:trPr>
        <w:tc>
          <w:tcPr>
            <w:tcW w:w="12950" w:type="dxa"/>
            <w:gridSpan w:val="8"/>
          </w:tcPr>
          <w:p w14:paraId="71493920" w14:textId="77777777" w:rsidR="00EE66AE" w:rsidRPr="0087020E" w:rsidRDefault="00EE66AE" w:rsidP="00B3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0E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</w:tr>
      <w:tr w:rsidR="00EE66AE" w14:paraId="4110441E" w14:textId="77777777" w:rsidTr="00B37772">
        <w:tc>
          <w:tcPr>
            <w:tcW w:w="715" w:type="dxa"/>
          </w:tcPr>
          <w:p w14:paraId="1C4702FA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>Date/time</w:t>
            </w:r>
          </w:p>
        </w:tc>
        <w:tc>
          <w:tcPr>
            <w:tcW w:w="1890" w:type="dxa"/>
          </w:tcPr>
          <w:p w14:paraId="6B49EBB6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O</w:t>
            </w:r>
            <w:r w:rsidRPr="00EE66AE">
              <w:rPr>
                <w:rFonts w:ascii="Times New Roman" w:hAnsi="Times New Roman" w:cs="Times New Roman"/>
              </w:rPr>
              <w:t>nset</w:t>
            </w:r>
          </w:p>
          <w:p w14:paraId="0DE49C7B" w14:textId="77777777" w:rsidR="00EE66AE" w:rsidRPr="00EE66AE" w:rsidRDefault="00EE66AE" w:rsidP="00B37772">
            <w:pPr>
              <w:rPr>
                <w:rFonts w:ascii="Times New Roman" w:hAnsi="Times New Roman" w:cs="Times New Roman"/>
                <w:b/>
                <w:bCs/>
              </w:rPr>
            </w:pPr>
            <w:r w:rsidRPr="00EE66AE">
              <w:rPr>
                <w:rFonts w:ascii="Times New Roman" w:hAnsi="Times New Roman" w:cs="Times New Roman"/>
              </w:rPr>
              <w:t xml:space="preserve">(Time begins), e.g. after meals; after doing household chore of _________; after driving; after going to theater; after grocery shopping; </w:t>
            </w:r>
            <w:proofErr w:type="gramStart"/>
            <w:r w:rsidRPr="00EE66AE">
              <w:rPr>
                <w:rFonts w:ascii="Times New Roman" w:hAnsi="Times New Roman" w:cs="Times New Roman"/>
              </w:rPr>
              <w:t>after  shower</w:t>
            </w:r>
            <w:proofErr w:type="gramEnd"/>
            <w:r w:rsidRPr="00EE66AE">
              <w:rPr>
                <w:rFonts w:ascii="Times New Roman" w:hAnsi="Times New Roman" w:cs="Times New Roman"/>
              </w:rPr>
              <w:t xml:space="preserve">/bath; after driving more than 20 miles; after I play golf; after a big meal. </w:t>
            </w:r>
          </w:p>
        </w:tc>
        <w:tc>
          <w:tcPr>
            <w:tcW w:w="1260" w:type="dxa"/>
          </w:tcPr>
          <w:p w14:paraId="1653DBCD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L</w:t>
            </w:r>
            <w:r w:rsidRPr="00EE66AE">
              <w:rPr>
                <w:rFonts w:ascii="Times New Roman" w:hAnsi="Times New Roman" w:cs="Times New Roman"/>
              </w:rPr>
              <w:t>ocation/s</w:t>
            </w:r>
          </w:p>
          <w:p w14:paraId="2A23F508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>(Where the fatigue sets in), can’t walk anymore; thinking clearly is hard; unable to lift my arms; hard time swallowing/breathing.</w:t>
            </w:r>
          </w:p>
        </w:tc>
        <w:tc>
          <w:tcPr>
            <w:tcW w:w="1170" w:type="dxa"/>
          </w:tcPr>
          <w:p w14:paraId="407BF82B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D</w:t>
            </w:r>
            <w:r w:rsidRPr="00EE66AE">
              <w:rPr>
                <w:rFonts w:ascii="Times New Roman" w:hAnsi="Times New Roman" w:cs="Times New Roman"/>
              </w:rPr>
              <w:t>uration</w:t>
            </w:r>
          </w:p>
          <w:p w14:paraId="6EEC4F4D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 xml:space="preserve">(How long the fatigue lasts): until I take a nap or sleep over night. </w:t>
            </w:r>
          </w:p>
        </w:tc>
        <w:tc>
          <w:tcPr>
            <w:tcW w:w="1620" w:type="dxa"/>
          </w:tcPr>
          <w:p w14:paraId="7AAB3A53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C</w:t>
            </w:r>
            <w:r w:rsidRPr="00EE66AE">
              <w:rPr>
                <w:rFonts w:ascii="Times New Roman" w:hAnsi="Times New Roman" w:cs="Times New Roman"/>
              </w:rPr>
              <w:t>haracteristics</w:t>
            </w:r>
          </w:p>
          <w:p w14:paraId="15E97E03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>Weakness: dropping things; stumbling/ falling; inattentiveness; confusion; sleepiness; grouchiness; unexplained unhappiness; nausea)</w:t>
            </w:r>
          </w:p>
          <w:p w14:paraId="3993F64F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7C5CF788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A</w:t>
            </w:r>
            <w:r w:rsidRPr="00EE66AE">
              <w:rPr>
                <w:rFonts w:ascii="Times New Roman" w:hAnsi="Times New Roman" w:cs="Times New Roman"/>
              </w:rPr>
              <w:t>ggravating Factors:</w:t>
            </w:r>
          </w:p>
          <w:p w14:paraId="15911D83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 xml:space="preserve">(What makes it worse), e.g., sitting upright for a long time; entertaining company; lots of movement in an hour such as shopping, preparing meals, walking, lifting, driving, doing computer tasks. </w:t>
            </w:r>
          </w:p>
        </w:tc>
        <w:tc>
          <w:tcPr>
            <w:tcW w:w="2214" w:type="dxa"/>
          </w:tcPr>
          <w:p w14:paraId="7B25DCDD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R</w:t>
            </w:r>
            <w:r w:rsidRPr="00EE66AE">
              <w:rPr>
                <w:rFonts w:ascii="Times New Roman" w:hAnsi="Times New Roman" w:cs="Times New Roman"/>
              </w:rPr>
              <w:t>elieving Factors</w:t>
            </w:r>
          </w:p>
          <w:p w14:paraId="769705EA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 xml:space="preserve">(What makes it better) Taking a nap; distraction; meditation; spacing food intake; doing something that doesn’t </w:t>
            </w:r>
            <w:proofErr w:type="gramStart"/>
            <w:r w:rsidRPr="00EE66AE">
              <w:rPr>
                <w:rFonts w:ascii="Times New Roman" w:hAnsi="Times New Roman" w:cs="Times New Roman"/>
              </w:rPr>
              <w:t>require  concentration</w:t>
            </w:r>
            <w:proofErr w:type="gramEnd"/>
            <w:r w:rsidRPr="00EE66AE">
              <w:rPr>
                <w:rFonts w:ascii="Times New Roman" w:hAnsi="Times New Roman" w:cs="Times New Roman"/>
              </w:rPr>
              <w:t xml:space="preserve">/mind work.  </w:t>
            </w:r>
          </w:p>
          <w:p w14:paraId="1ACAD720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</w:p>
          <w:p w14:paraId="72AB9680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14:paraId="3BB9AF53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  <w:t>T</w:t>
            </w:r>
            <w:r w:rsidRPr="00EE66AE">
              <w:rPr>
                <w:rFonts w:ascii="Times New Roman" w:hAnsi="Times New Roman" w:cs="Times New Roman"/>
              </w:rPr>
              <w:t>reatments</w:t>
            </w:r>
          </w:p>
          <w:p w14:paraId="5D87E2AF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  <w:r w:rsidRPr="00EE66AE">
              <w:rPr>
                <w:rFonts w:ascii="Times New Roman" w:hAnsi="Times New Roman" w:cs="Times New Roman"/>
              </w:rPr>
              <w:t>(What have you tried that works to ameliorate the fatigue: and what does not work)</w:t>
            </w:r>
          </w:p>
        </w:tc>
      </w:tr>
      <w:tr w:rsidR="00EE66AE" w14:paraId="2053BB15" w14:textId="77777777" w:rsidTr="00B37772">
        <w:tc>
          <w:tcPr>
            <w:tcW w:w="715" w:type="dxa"/>
          </w:tcPr>
          <w:p w14:paraId="281205FF" w14:textId="77777777" w:rsidR="00EE66AE" w:rsidRPr="00EE66AE" w:rsidRDefault="00EE66AE" w:rsidP="00B37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67CCBF8" w14:textId="77777777" w:rsidR="00EE66AE" w:rsidRPr="00EE66AE" w:rsidRDefault="00EE66AE" w:rsidP="00B37772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  <w:tc>
          <w:tcPr>
            <w:tcW w:w="1260" w:type="dxa"/>
          </w:tcPr>
          <w:p w14:paraId="0CA9DC1D" w14:textId="77777777" w:rsidR="00EE66AE" w:rsidRPr="00EE66AE" w:rsidRDefault="00EE66AE" w:rsidP="00B37772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  <w:tc>
          <w:tcPr>
            <w:tcW w:w="1170" w:type="dxa"/>
          </w:tcPr>
          <w:p w14:paraId="6B6DF10A" w14:textId="77777777" w:rsidR="00EE66AE" w:rsidRPr="00EE66AE" w:rsidRDefault="00EE66AE" w:rsidP="00B37772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  <w:tc>
          <w:tcPr>
            <w:tcW w:w="1620" w:type="dxa"/>
          </w:tcPr>
          <w:p w14:paraId="73C508C9" w14:textId="77777777" w:rsidR="00EE66AE" w:rsidRPr="00EE66AE" w:rsidRDefault="00EE66AE" w:rsidP="00B37772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  <w:tc>
          <w:tcPr>
            <w:tcW w:w="2279" w:type="dxa"/>
          </w:tcPr>
          <w:p w14:paraId="68EF0678" w14:textId="77777777" w:rsidR="00EE66AE" w:rsidRPr="00EE66AE" w:rsidRDefault="00EE66AE" w:rsidP="00B37772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  <w:tc>
          <w:tcPr>
            <w:tcW w:w="2214" w:type="dxa"/>
          </w:tcPr>
          <w:p w14:paraId="34D828C0" w14:textId="77777777" w:rsidR="00EE66AE" w:rsidRPr="00EE66AE" w:rsidRDefault="00EE66AE" w:rsidP="00B37772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  <w:tc>
          <w:tcPr>
            <w:tcW w:w="1802" w:type="dxa"/>
          </w:tcPr>
          <w:p w14:paraId="63A00A97" w14:textId="77777777" w:rsidR="00EE66AE" w:rsidRDefault="00EE66AE" w:rsidP="00B37772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  <w:p w14:paraId="0DC32F94" w14:textId="77777777" w:rsidR="00EE66AE" w:rsidRDefault="00EE66AE" w:rsidP="00B37772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  <w:p w14:paraId="140509C0" w14:textId="77777777" w:rsidR="00EE66AE" w:rsidRPr="00EE66AE" w:rsidRDefault="00EE66AE" w:rsidP="00B37772">
            <w:pPr>
              <w:rPr>
                <w:rFonts w:ascii="Times New Roman" w:hAnsi="Times New Roman" w:cs="Times New Roman"/>
                <w:b/>
                <w:bCs/>
                <w:color w:val="45B0E1" w:themeColor="accent1" w:themeTint="99"/>
              </w:rPr>
            </w:pPr>
          </w:p>
        </w:tc>
      </w:tr>
      <w:tr w:rsidR="00EE66AE" w14:paraId="33B6920C" w14:textId="77777777" w:rsidTr="00B37772">
        <w:tc>
          <w:tcPr>
            <w:tcW w:w="715" w:type="dxa"/>
          </w:tcPr>
          <w:p w14:paraId="473CCE2C" w14:textId="77777777" w:rsidR="00EE66AE" w:rsidRDefault="00EE66AE" w:rsidP="00B37772"/>
        </w:tc>
        <w:tc>
          <w:tcPr>
            <w:tcW w:w="1890" w:type="dxa"/>
          </w:tcPr>
          <w:p w14:paraId="02BE5B02" w14:textId="77777777" w:rsidR="00EE66AE" w:rsidRDefault="00EE66AE" w:rsidP="00B37772"/>
        </w:tc>
        <w:tc>
          <w:tcPr>
            <w:tcW w:w="1260" w:type="dxa"/>
          </w:tcPr>
          <w:p w14:paraId="5BB61A37" w14:textId="77777777" w:rsidR="00EE66AE" w:rsidRDefault="00EE66AE" w:rsidP="00B37772"/>
        </w:tc>
        <w:tc>
          <w:tcPr>
            <w:tcW w:w="1170" w:type="dxa"/>
          </w:tcPr>
          <w:p w14:paraId="74189C8D" w14:textId="77777777" w:rsidR="00EE66AE" w:rsidRDefault="00EE66AE" w:rsidP="00B37772"/>
        </w:tc>
        <w:tc>
          <w:tcPr>
            <w:tcW w:w="1620" w:type="dxa"/>
          </w:tcPr>
          <w:p w14:paraId="6F3AC5A1" w14:textId="77777777" w:rsidR="00EE66AE" w:rsidRDefault="00EE66AE" w:rsidP="00B37772"/>
        </w:tc>
        <w:tc>
          <w:tcPr>
            <w:tcW w:w="2279" w:type="dxa"/>
          </w:tcPr>
          <w:p w14:paraId="3CBCADCB" w14:textId="77777777" w:rsidR="00EE66AE" w:rsidRDefault="00EE66AE" w:rsidP="00B37772"/>
        </w:tc>
        <w:tc>
          <w:tcPr>
            <w:tcW w:w="2214" w:type="dxa"/>
          </w:tcPr>
          <w:p w14:paraId="2D642BC6" w14:textId="77777777" w:rsidR="00EE66AE" w:rsidRDefault="00EE66AE" w:rsidP="00B37772"/>
        </w:tc>
        <w:tc>
          <w:tcPr>
            <w:tcW w:w="1802" w:type="dxa"/>
          </w:tcPr>
          <w:p w14:paraId="76F01B66" w14:textId="77777777" w:rsidR="00EE66AE" w:rsidRDefault="00EE66AE" w:rsidP="00B37772"/>
          <w:p w14:paraId="74581B67" w14:textId="77777777" w:rsidR="00EE66AE" w:rsidRDefault="00EE66AE" w:rsidP="00B37772"/>
          <w:p w14:paraId="7320284A" w14:textId="77777777" w:rsidR="00EE66AE" w:rsidRDefault="00EE66AE" w:rsidP="00B37772"/>
        </w:tc>
      </w:tr>
      <w:tr w:rsidR="00EE66AE" w14:paraId="3FF9BE25" w14:textId="77777777" w:rsidTr="00B37772">
        <w:tc>
          <w:tcPr>
            <w:tcW w:w="715" w:type="dxa"/>
          </w:tcPr>
          <w:p w14:paraId="7E0DB73D" w14:textId="77777777" w:rsidR="00EE66AE" w:rsidRDefault="00EE66AE" w:rsidP="00B37772"/>
        </w:tc>
        <w:tc>
          <w:tcPr>
            <w:tcW w:w="1890" w:type="dxa"/>
          </w:tcPr>
          <w:p w14:paraId="6F3B9A0A" w14:textId="77777777" w:rsidR="00EE66AE" w:rsidRDefault="00EE66AE" w:rsidP="00B37772"/>
        </w:tc>
        <w:tc>
          <w:tcPr>
            <w:tcW w:w="1260" w:type="dxa"/>
          </w:tcPr>
          <w:p w14:paraId="5C916DA3" w14:textId="77777777" w:rsidR="00EE66AE" w:rsidRDefault="00EE66AE" w:rsidP="00B37772"/>
        </w:tc>
        <w:tc>
          <w:tcPr>
            <w:tcW w:w="1170" w:type="dxa"/>
          </w:tcPr>
          <w:p w14:paraId="5227F7BB" w14:textId="77777777" w:rsidR="00EE66AE" w:rsidRDefault="00EE66AE" w:rsidP="00B37772"/>
        </w:tc>
        <w:tc>
          <w:tcPr>
            <w:tcW w:w="1620" w:type="dxa"/>
          </w:tcPr>
          <w:p w14:paraId="6257A1E4" w14:textId="77777777" w:rsidR="00EE66AE" w:rsidRDefault="00EE66AE" w:rsidP="00B37772"/>
        </w:tc>
        <w:tc>
          <w:tcPr>
            <w:tcW w:w="2279" w:type="dxa"/>
          </w:tcPr>
          <w:p w14:paraId="56EA8351" w14:textId="77777777" w:rsidR="00EE66AE" w:rsidRDefault="00EE66AE" w:rsidP="00B37772"/>
        </w:tc>
        <w:tc>
          <w:tcPr>
            <w:tcW w:w="2214" w:type="dxa"/>
          </w:tcPr>
          <w:p w14:paraId="7DBC8BF2" w14:textId="77777777" w:rsidR="00EE66AE" w:rsidRDefault="00EE66AE" w:rsidP="00B37772"/>
        </w:tc>
        <w:tc>
          <w:tcPr>
            <w:tcW w:w="1802" w:type="dxa"/>
          </w:tcPr>
          <w:p w14:paraId="4551B4BB" w14:textId="77777777" w:rsidR="00EE66AE" w:rsidRDefault="00EE66AE" w:rsidP="00B37772"/>
          <w:p w14:paraId="6A8F4079" w14:textId="77777777" w:rsidR="00EE66AE" w:rsidRDefault="00EE66AE" w:rsidP="00B37772"/>
          <w:p w14:paraId="14A95A4B" w14:textId="77777777" w:rsidR="00EE66AE" w:rsidRDefault="00EE66AE" w:rsidP="00B37772"/>
        </w:tc>
      </w:tr>
      <w:tr w:rsidR="00EE66AE" w14:paraId="3FC8FECA" w14:textId="77777777" w:rsidTr="00B37772">
        <w:tc>
          <w:tcPr>
            <w:tcW w:w="715" w:type="dxa"/>
          </w:tcPr>
          <w:p w14:paraId="6B00758B" w14:textId="77777777" w:rsidR="00EE66AE" w:rsidRDefault="00EE66AE" w:rsidP="00B37772"/>
        </w:tc>
        <w:tc>
          <w:tcPr>
            <w:tcW w:w="1890" w:type="dxa"/>
          </w:tcPr>
          <w:p w14:paraId="0BAA491D" w14:textId="77777777" w:rsidR="00EE66AE" w:rsidRDefault="00EE66AE" w:rsidP="00B37772"/>
        </w:tc>
        <w:tc>
          <w:tcPr>
            <w:tcW w:w="1260" w:type="dxa"/>
          </w:tcPr>
          <w:p w14:paraId="1EC39B81" w14:textId="77777777" w:rsidR="00EE66AE" w:rsidRDefault="00EE66AE" w:rsidP="00B37772"/>
        </w:tc>
        <w:tc>
          <w:tcPr>
            <w:tcW w:w="1170" w:type="dxa"/>
          </w:tcPr>
          <w:p w14:paraId="51315FA8" w14:textId="77777777" w:rsidR="00EE66AE" w:rsidRDefault="00EE66AE" w:rsidP="00B37772"/>
        </w:tc>
        <w:tc>
          <w:tcPr>
            <w:tcW w:w="1620" w:type="dxa"/>
          </w:tcPr>
          <w:p w14:paraId="6E2F87EB" w14:textId="77777777" w:rsidR="00EE66AE" w:rsidRDefault="00EE66AE" w:rsidP="00B37772"/>
        </w:tc>
        <w:tc>
          <w:tcPr>
            <w:tcW w:w="2279" w:type="dxa"/>
          </w:tcPr>
          <w:p w14:paraId="307E450C" w14:textId="77777777" w:rsidR="00EE66AE" w:rsidRDefault="00EE66AE" w:rsidP="00B37772"/>
        </w:tc>
        <w:tc>
          <w:tcPr>
            <w:tcW w:w="2214" w:type="dxa"/>
          </w:tcPr>
          <w:p w14:paraId="772BAECE" w14:textId="77777777" w:rsidR="00EE66AE" w:rsidRDefault="00EE66AE" w:rsidP="00B37772"/>
        </w:tc>
        <w:tc>
          <w:tcPr>
            <w:tcW w:w="1802" w:type="dxa"/>
          </w:tcPr>
          <w:p w14:paraId="61DDFFAF" w14:textId="77777777" w:rsidR="00EE66AE" w:rsidRDefault="00EE66AE" w:rsidP="00B37772"/>
          <w:p w14:paraId="1CA6B751" w14:textId="77777777" w:rsidR="00EE66AE" w:rsidRDefault="00EE66AE" w:rsidP="00B37772"/>
          <w:p w14:paraId="42D350A1" w14:textId="77777777" w:rsidR="00EE66AE" w:rsidRDefault="00EE66AE" w:rsidP="00B37772"/>
        </w:tc>
      </w:tr>
      <w:tr w:rsidR="00EE66AE" w14:paraId="1A37DF11" w14:textId="77777777" w:rsidTr="00B37772">
        <w:tc>
          <w:tcPr>
            <w:tcW w:w="715" w:type="dxa"/>
          </w:tcPr>
          <w:p w14:paraId="1CE35E1B" w14:textId="77777777" w:rsidR="00EE66AE" w:rsidRDefault="00EE66AE" w:rsidP="00B37772"/>
        </w:tc>
        <w:tc>
          <w:tcPr>
            <w:tcW w:w="1890" w:type="dxa"/>
          </w:tcPr>
          <w:p w14:paraId="599DF9AA" w14:textId="77777777" w:rsidR="00EE66AE" w:rsidRDefault="00EE66AE" w:rsidP="00B37772"/>
        </w:tc>
        <w:tc>
          <w:tcPr>
            <w:tcW w:w="1260" w:type="dxa"/>
          </w:tcPr>
          <w:p w14:paraId="1C7FD004" w14:textId="77777777" w:rsidR="00EE66AE" w:rsidRDefault="00EE66AE" w:rsidP="00B37772"/>
        </w:tc>
        <w:tc>
          <w:tcPr>
            <w:tcW w:w="1170" w:type="dxa"/>
          </w:tcPr>
          <w:p w14:paraId="6E5BFA73" w14:textId="77777777" w:rsidR="00EE66AE" w:rsidRDefault="00EE66AE" w:rsidP="00B37772"/>
        </w:tc>
        <w:tc>
          <w:tcPr>
            <w:tcW w:w="1620" w:type="dxa"/>
          </w:tcPr>
          <w:p w14:paraId="59A3F52D" w14:textId="77777777" w:rsidR="00EE66AE" w:rsidRDefault="00EE66AE" w:rsidP="00B37772"/>
        </w:tc>
        <w:tc>
          <w:tcPr>
            <w:tcW w:w="2279" w:type="dxa"/>
          </w:tcPr>
          <w:p w14:paraId="0201B2AB" w14:textId="77777777" w:rsidR="00EE66AE" w:rsidRDefault="00EE66AE" w:rsidP="00B37772"/>
        </w:tc>
        <w:tc>
          <w:tcPr>
            <w:tcW w:w="2214" w:type="dxa"/>
          </w:tcPr>
          <w:p w14:paraId="162FEC24" w14:textId="77777777" w:rsidR="00EE66AE" w:rsidRDefault="00EE66AE" w:rsidP="00B37772"/>
        </w:tc>
        <w:tc>
          <w:tcPr>
            <w:tcW w:w="1802" w:type="dxa"/>
          </w:tcPr>
          <w:p w14:paraId="4782E664" w14:textId="77777777" w:rsidR="00EE66AE" w:rsidRDefault="00EE66AE" w:rsidP="00B37772"/>
          <w:p w14:paraId="03CD557C" w14:textId="77777777" w:rsidR="00EE66AE" w:rsidRDefault="00EE66AE" w:rsidP="00B37772"/>
          <w:p w14:paraId="775530A3" w14:textId="77777777" w:rsidR="00EE66AE" w:rsidRDefault="00EE66AE" w:rsidP="00B37772"/>
        </w:tc>
      </w:tr>
    </w:tbl>
    <w:p w14:paraId="0E6C3FC0" w14:textId="77777777" w:rsidR="00CB4B07" w:rsidRDefault="00CB4B07" w:rsidP="003C17E7"/>
    <w:sectPr w:rsidR="00CB4B07" w:rsidSect="006B3E3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D8FC" w14:textId="77777777" w:rsidR="00AF69A6" w:rsidRDefault="00AF69A6">
      <w:pPr>
        <w:spacing w:after="0" w:line="240" w:lineRule="auto"/>
      </w:pPr>
      <w:r>
        <w:separator/>
      </w:r>
    </w:p>
  </w:endnote>
  <w:endnote w:type="continuationSeparator" w:id="0">
    <w:p w14:paraId="20E05D63" w14:textId="77777777" w:rsidR="00AF69A6" w:rsidRDefault="00AF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3338" w14:textId="77777777" w:rsidR="00AF69A6" w:rsidRDefault="00AF69A6">
      <w:pPr>
        <w:spacing w:after="0" w:line="240" w:lineRule="auto"/>
      </w:pPr>
      <w:r>
        <w:separator/>
      </w:r>
    </w:p>
  </w:footnote>
  <w:footnote w:type="continuationSeparator" w:id="0">
    <w:p w14:paraId="7D5B9211" w14:textId="77777777" w:rsidR="00AF69A6" w:rsidRDefault="00AF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DB89" w14:textId="227C609E" w:rsidR="008C6DC7" w:rsidRDefault="00000000">
    <w:pPr>
      <w:pStyle w:val="Header"/>
    </w:pPr>
    <w:r>
      <w:t>Schoenbeck, S.</w:t>
    </w:r>
    <w:r w:rsidR="00EE66AE">
      <w:t xml:space="preserve"> L.</w:t>
    </w:r>
    <w:r>
      <w:t xml:space="preserve"> OLDCART FOR FATIGUE</w:t>
    </w:r>
  </w:p>
  <w:p w14:paraId="602BFC98" w14:textId="77777777" w:rsidR="008C6DC7" w:rsidRDefault="008C6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35"/>
    <w:rsid w:val="00060684"/>
    <w:rsid w:val="002B1B9E"/>
    <w:rsid w:val="003C17E7"/>
    <w:rsid w:val="003F1AF6"/>
    <w:rsid w:val="00473D3C"/>
    <w:rsid w:val="006B3E35"/>
    <w:rsid w:val="007957AB"/>
    <w:rsid w:val="0087020E"/>
    <w:rsid w:val="008C6DC7"/>
    <w:rsid w:val="00A337E8"/>
    <w:rsid w:val="00A35D00"/>
    <w:rsid w:val="00AB75EE"/>
    <w:rsid w:val="00AF69A6"/>
    <w:rsid w:val="00BE3E87"/>
    <w:rsid w:val="00CB4B07"/>
    <w:rsid w:val="00E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51C1"/>
  <w15:chartTrackingRefBased/>
  <w15:docId w15:val="{FEFE0F26-6219-49E1-B606-721BFD9E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35"/>
    <w:pPr>
      <w:spacing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E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E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E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E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E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E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E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E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E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E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E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E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E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E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E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E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E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3E3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B3E35"/>
    <w:pPr>
      <w:spacing w:before="160" w:line="278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3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E35"/>
    <w:pPr>
      <w:spacing w:line="278" w:lineRule="auto"/>
      <w:ind w:left="720"/>
      <w:contextualSpacing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3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E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3E3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E35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6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6AE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320</Words>
  <Characters>1908</Characters>
  <Application>Microsoft Office Word</Application>
  <DocSecurity>0</DocSecurity>
  <Lines>270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Leonard</dc:creator>
  <cp:keywords/>
  <dc:description/>
  <cp:lastModifiedBy>David Leonard</cp:lastModifiedBy>
  <cp:revision>4</cp:revision>
  <cp:lastPrinted>2025-10-14T16:51:00Z</cp:lastPrinted>
  <dcterms:created xsi:type="dcterms:W3CDTF">2024-07-19T21:53:00Z</dcterms:created>
  <dcterms:modified xsi:type="dcterms:W3CDTF">2025-10-14T16:53:00Z</dcterms:modified>
</cp:coreProperties>
</file>